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34A9" w:rsidRPr="00D13DF5" w:rsidRDefault="000134A9" w:rsidP="000134A9">
      <w:pPr>
        <w:rPr>
          <w:rFonts w:ascii="Arial" w:hAnsi="Arial" w:cs="Arial"/>
          <w:b/>
          <w:color w:val="548DD4"/>
          <w:sz w:val="32"/>
          <w:szCs w:val="32"/>
          <w:lang w:val="en-GB"/>
        </w:rPr>
      </w:pPr>
      <w:r w:rsidRPr="00D13DF5">
        <w:rPr>
          <w:rFonts w:ascii="Arial" w:hAnsi="Arial" w:cs="Arial"/>
          <w:b/>
          <w:color w:val="548DD4"/>
          <w:sz w:val="32"/>
          <w:szCs w:val="32"/>
          <w:u w:val="single"/>
          <w:lang w:val="en-GB"/>
        </w:rPr>
        <w:t>JOB SPECIFICATION</w:t>
      </w:r>
      <w:r w:rsidRPr="00D13DF5">
        <w:rPr>
          <w:rFonts w:ascii="Arial" w:hAnsi="Arial" w:cs="Arial"/>
          <w:b/>
          <w:color w:val="548DD4"/>
          <w:sz w:val="32"/>
          <w:szCs w:val="32"/>
          <w:lang w:val="en-GB"/>
        </w:rPr>
        <w:t xml:space="preserve"> </w:t>
      </w:r>
      <w:r w:rsidRPr="00D13DF5">
        <w:rPr>
          <w:rFonts w:ascii="Arial" w:hAnsi="Arial" w:cs="Arial"/>
          <w:b/>
          <w:color w:val="548DD4"/>
          <w:sz w:val="32"/>
          <w:szCs w:val="32"/>
          <w:lang w:val="en-GB"/>
        </w:rPr>
        <w:tab/>
      </w:r>
      <w:r w:rsidRPr="00D13DF5">
        <w:rPr>
          <w:rFonts w:ascii="Arial" w:hAnsi="Arial" w:cs="Arial"/>
          <w:b/>
          <w:color w:val="548DD4"/>
          <w:sz w:val="32"/>
          <w:szCs w:val="32"/>
          <w:lang w:val="en-GB"/>
        </w:rPr>
        <w:tab/>
      </w:r>
      <w:r w:rsidR="00D13DF5">
        <w:rPr>
          <w:rFonts w:ascii="Arial" w:hAnsi="Arial" w:cs="Arial"/>
          <w:b/>
          <w:color w:val="548DD4"/>
          <w:sz w:val="32"/>
          <w:szCs w:val="32"/>
          <w:lang w:val="en-GB"/>
        </w:rPr>
        <w:tab/>
      </w:r>
      <w:r w:rsidRPr="00D13DF5">
        <w:rPr>
          <w:rFonts w:ascii="Arial" w:hAnsi="Arial" w:cs="Arial"/>
          <w:b/>
          <w:color w:val="FF0000"/>
          <w:sz w:val="32"/>
          <w:szCs w:val="32"/>
          <w:lang w:val="en-GB"/>
        </w:rPr>
        <w:t xml:space="preserve">Closing Date: </w:t>
      </w:r>
      <w:r w:rsidR="00D13DF5" w:rsidRPr="00D13DF5">
        <w:rPr>
          <w:rFonts w:ascii="Arial" w:hAnsi="Arial" w:cs="Arial"/>
          <w:b/>
          <w:color w:val="FF0000"/>
          <w:sz w:val="32"/>
          <w:szCs w:val="32"/>
          <w:lang w:val="en-GB"/>
        </w:rPr>
        <w:t>21</w:t>
      </w:r>
      <w:r w:rsidRPr="00D13DF5">
        <w:rPr>
          <w:rFonts w:ascii="Arial" w:hAnsi="Arial" w:cs="Arial"/>
          <w:b/>
          <w:color w:val="FF0000"/>
          <w:sz w:val="32"/>
          <w:szCs w:val="32"/>
          <w:lang w:val="en-GB"/>
        </w:rPr>
        <w:t>.</w:t>
      </w:r>
      <w:r w:rsidR="00D13DF5" w:rsidRPr="00D13DF5">
        <w:rPr>
          <w:rFonts w:ascii="Arial" w:hAnsi="Arial" w:cs="Arial"/>
          <w:b/>
          <w:color w:val="FF0000"/>
          <w:sz w:val="32"/>
          <w:szCs w:val="32"/>
          <w:lang w:val="en-GB"/>
        </w:rPr>
        <w:t>08</w:t>
      </w:r>
      <w:r w:rsidRPr="00D13DF5">
        <w:rPr>
          <w:rFonts w:ascii="Arial" w:hAnsi="Arial" w:cs="Arial"/>
          <w:b/>
          <w:color w:val="FF0000"/>
          <w:sz w:val="32"/>
          <w:szCs w:val="32"/>
          <w:lang w:val="en-GB"/>
        </w:rPr>
        <w:t>.15.</w:t>
      </w:r>
    </w:p>
    <w:p w:rsidR="00A345EC" w:rsidRDefault="00A345EC" w:rsidP="00A345EC">
      <w:pPr>
        <w:spacing w:line="240" w:lineRule="auto"/>
        <w:rPr>
          <w:rFonts w:ascii="Arial" w:hAnsi="Arial" w:cs="Arial"/>
          <w:b/>
          <w:color w:val="1D1B11"/>
          <w:sz w:val="24"/>
          <w:szCs w:val="24"/>
          <w:lang w:val="en-GB"/>
        </w:rPr>
      </w:pPr>
    </w:p>
    <w:p w:rsidR="00C02EC7" w:rsidRDefault="000134A9" w:rsidP="00A345EC">
      <w:pPr>
        <w:spacing w:line="240" w:lineRule="auto"/>
        <w:rPr>
          <w:rFonts w:ascii="Arial" w:hAnsi="Arial" w:cs="Arial"/>
          <w:b/>
          <w:sz w:val="24"/>
          <w:szCs w:val="24"/>
        </w:rPr>
      </w:pPr>
      <w:r w:rsidRPr="00D13DF5">
        <w:rPr>
          <w:rFonts w:ascii="Arial" w:hAnsi="Arial" w:cs="Arial"/>
          <w:b/>
          <w:color w:val="1D1B11"/>
          <w:sz w:val="24"/>
          <w:szCs w:val="24"/>
          <w:lang w:val="en-GB"/>
        </w:rPr>
        <w:t xml:space="preserve">Title – </w:t>
      </w:r>
      <w:r w:rsidRPr="00D13DF5">
        <w:rPr>
          <w:rFonts w:ascii="Arial" w:hAnsi="Arial" w:cs="Arial"/>
          <w:b/>
          <w:color w:val="1D1B11"/>
          <w:sz w:val="24"/>
          <w:szCs w:val="24"/>
          <w:lang w:val="en-GB"/>
        </w:rPr>
        <w:tab/>
      </w:r>
      <w:r w:rsidRPr="00D13DF5">
        <w:rPr>
          <w:rFonts w:ascii="Arial" w:hAnsi="Arial" w:cs="Arial"/>
          <w:b/>
          <w:color w:val="1D1B11"/>
          <w:sz w:val="24"/>
          <w:szCs w:val="24"/>
          <w:lang w:val="en-GB"/>
        </w:rPr>
        <w:tab/>
      </w:r>
      <w:r w:rsidRPr="00D13DF5">
        <w:rPr>
          <w:rFonts w:ascii="Arial" w:hAnsi="Arial" w:cs="Arial"/>
          <w:b/>
          <w:color w:val="1D1B11"/>
          <w:sz w:val="24"/>
          <w:szCs w:val="24"/>
          <w:lang w:val="en-GB"/>
        </w:rPr>
        <w:tab/>
      </w:r>
      <w:r w:rsidR="00C02EC7" w:rsidRPr="00C02EC7">
        <w:rPr>
          <w:rFonts w:ascii="Arial" w:hAnsi="Arial" w:cs="Arial"/>
          <w:b/>
          <w:sz w:val="24"/>
          <w:szCs w:val="24"/>
        </w:rPr>
        <w:t>Architectural Advisor/Specification Manager</w:t>
      </w:r>
    </w:p>
    <w:p w:rsidR="000134A9" w:rsidRPr="00D13DF5" w:rsidRDefault="00C02EC7" w:rsidP="00A345EC">
      <w:pPr>
        <w:spacing w:line="240" w:lineRule="auto"/>
        <w:rPr>
          <w:rFonts w:ascii="Arial" w:hAnsi="Arial" w:cs="Arial"/>
          <w:b/>
          <w:color w:val="1D1B11"/>
          <w:sz w:val="24"/>
          <w:szCs w:val="24"/>
          <w:lang w:val="en-GB"/>
        </w:rPr>
      </w:pP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Central/Greater London</w:t>
      </w:r>
      <w:r w:rsidRPr="00C02EC7">
        <w:rPr>
          <w:rFonts w:ascii="Arial" w:hAnsi="Arial" w:cs="Arial"/>
          <w:b/>
          <w:color w:val="1D1B11"/>
          <w:sz w:val="24"/>
          <w:szCs w:val="24"/>
          <w:lang w:val="en-GB"/>
        </w:rPr>
        <w:t xml:space="preserve"> </w:t>
      </w:r>
    </w:p>
    <w:p w:rsidR="00C02EC7" w:rsidRPr="00EC5BF4" w:rsidRDefault="000134A9" w:rsidP="00C02EC7">
      <w:pPr>
        <w:rPr>
          <w:rFonts w:ascii="Arial" w:hAnsi="Arial" w:cs="Arial"/>
          <w:u w:val="single"/>
        </w:rPr>
      </w:pPr>
      <w:r w:rsidRPr="00D13DF5">
        <w:rPr>
          <w:rFonts w:ascii="Arial" w:hAnsi="Arial" w:cs="Arial"/>
          <w:b/>
          <w:color w:val="1D1B11"/>
          <w:sz w:val="24"/>
          <w:szCs w:val="24"/>
          <w:lang w:val="en-GB"/>
        </w:rPr>
        <w:t xml:space="preserve">Reporting To – </w:t>
      </w:r>
      <w:r w:rsidRPr="00D13DF5">
        <w:rPr>
          <w:rFonts w:ascii="Arial" w:hAnsi="Arial" w:cs="Arial"/>
          <w:b/>
          <w:color w:val="1D1B11"/>
          <w:sz w:val="24"/>
          <w:szCs w:val="24"/>
          <w:lang w:val="en-GB"/>
        </w:rPr>
        <w:tab/>
      </w:r>
      <w:r w:rsidRPr="00D13DF5">
        <w:rPr>
          <w:rFonts w:ascii="Arial" w:hAnsi="Arial" w:cs="Arial"/>
          <w:b/>
          <w:color w:val="1D1B11"/>
          <w:sz w:val="24"/>
          <w:szCs w:val="24"/>
          <w:lang w:val="en-GB"/>
        </w:rPr>
        <w:tab/>
      </w:r>
      <w:r w:rsidR="00D13DF5" w:rsidRPr="00D13DF5">
        <w:rPr>
          <w:rFonts w:ascii="Arial" w:hAnsi="Arial" w:cs="Arial"/>
          <w:b/>
          <w:sz w:val="24"/>
          <w:szCs w:val="24"/>
        </w:rPr>
        <w:t>National Specification &amp; Marketing Manager</w:t>
      </w:r>
    </w:p>
    <w:p w:rsidR="00C02EC7" w:rsidRPr="00F85C40" w:rsidRDefault="00C02EC7" w:rsidP="00C02EC7">
      <w:pPr>
        <w:jc w:val="both"/>
        <w:rPr>
          <w:rFonts w:ascii="Arial" w:hAnsi="Arial" w:cs="Arial"/>
          <w:b/>
        </w:rPr>
      </w:pPr>
      <w:r w:rsidRPr="00F85C40">
        <w:rPr>
          <w:rFonts w:ascii="Arial" w:hAnsi="Arial" w:cs="Arial"/>
          <w:b/>
        </w:rPr>
        <w:t>Primary Objective</w:t>
      </w:r>
    </w:p>
    <w:p w:rsidR="00C02EC7" w:rsidRPr="00F85C40" w:rsidRDefault="00C02EC7" w:rsidP="00C02EC7">
      <w:pPr>
        <w:jc w:val="both"/>
        <w:rPr>
          <w:rFonts w:ascii="Arial" w:hAnsi="Arial" w:cs="Arial"/>
          <w:u w:val="single"/>
        </w:rPr>
      </w:pPr>
      <w:r w:rsidRPr="00F85C40">
        <w:rPr>
          <w:rFonts w:ascii="Arial" w:hAnsi="Arial" w:cs="Arial"/>
        </w:rPr>
        <w:t>To provide design advice and technical calculations to specifiers, to write clear, concise and accurate specifications (for Parkside Group Products) in NBS format, to architects details and to ensure as far as is possible that these specifications are adhered to.  Then project manage the specification through the tendering process to metal order and project completion</w:t>
      </w:r>
      <w:r w:rsidRPr="00F85C40">
        <w:rPr>
          <w:rFonts w:ascii="Arial" w:hAnsi="Arial" w:cs="Arial"/>
          <w:u w:val="single"/>
        </w:rPr>
        <w:t>.</w:t>
      </w:r>
    </w:p>
    <w:p w:rsidR="00C02EC7" w:rsidRPr="00F85C40" w:rsidRDefault="00C02EC7" w:rsidP="00C02EC7">
      <w:pPr>
        <w:jc w:val="both"/>
        <w:rPr>
          <w:rFonts w:ascii="Arial" w:hAnsi="Arial" w:cs="Arial"/>
        </w:rPr>
      </w:pPr>
      <w:r w:rsidRPr="00F85C40">
        <w:rPr>
          <w:rFonts w:ascii="Arial" w:hAnsi="Arial" w:cs="Arial"/>
        </w:rPr>
        <w:t>Private Architects. Housing Associations, Government and Educational Institutions, Retail Groups and any other specifiers of construction products,</w:t>
      </w:r>
      <w:r w:rsidRPr="00F85C40">
        <w:rPr>
          <w:rFonts w:ascii="Arial" w:hAnsi="Arial" w:cs="Arial"/>
          <w:u w:val="single"/>
        </w:rPr>
        <w:t xml:space="preserve"> </w:t>
      </w:r>
      <w:r w:rsidRPr="00F85C40">
        <w:rPr>
          <w:rFonts w:ascii="Arial" w:hAnsi="Arial" w:cs="Arial"/>
        </w:rPr>
        <w:t>are your main targets, collectively referred to in the body of this document as Clients</w:t>
      </w:r>
    </w:p>
    <w:p w:rsidR="00C02EC7" w:rsidRPr="00F85C40" w:rsidRDefault="00C02EC7" w:rsidP="00C02EC7">
      <w:pPr>
        <w:jc w:val="both"/>
        <w:rPr>
          <w:rFonts w:ascii="Arial" w:hAnsi="Arial" w:cs="Arial"/>
          <w:b/>
        </w:rPr>
      </w:pPr>
      <w:r w:rsidRPr="00F85C40">
        <w:rPr>
          <w:rFonts w:ascii="Arial" w:hAnsi="Arial" w:cs="Arial"/>
          <w:b/>
        </w:rPr>
        <w:t>Supplementary Objectives</w:t>
      </w:r>
    </w:p>
    <w:p w:rsidR="00C02EC7" w:rsidRPr="00F85C40" w:rsidRDefault="00C02EC7" w:rsidP="00C02EC7">
      <w:pPr>
        <w:numPr>
          <w:ilvl w:val="0"/>
          <w:numId w:val="11"/>
        </w:numPr>
        <w:spacing w:after="0" w:line="240" w:lineRule="auto"/>
        <w:jc w:val="both"/>
        <w:rPr>
          <w:rFonts w:ascii="Arial" w:hAnsi="Arial" w:cs="Arial"/>
        </w:rPr>
      </w:pPr>
      <w:r w:rsidRPr="00F85C40">
        <w:rPr>
          <w:rFonts w:ascii="Arial" w:hAnsi="Arial" w:cs="Arial"/>
        </w:rPr>
        <w:t>To increase the profile of Parkside Group products in the area</w:t>
      </w:r>
    </w:p>
    <w:p w:rsidR="00C02EC7" w:rsidRPr="00F85C40" w:rsidRDefault="00C02EC7" w:rsidP="00C02EC7">
      <w:pPr>
        <w:numPr>
          <w:ilvl w:val="0"/>
          <w:numId w:val="11"/>
        </w:numPr>
        <w:spacing w:after="0" w:line="240" w:lineRule="auto"/>
        <w:jc w:val="both"/>
        <w:rPr>
          <w:rFonts w:ascii="Arial" w:hAnsi="Arial" w:cs="Arial"/>
        </w:rPr>
      </w:pPr>
      <w:r w:rsidRPr="00F85C40">
        <w:rPr>
          <w:rFonts w:ascii="Arial" w:hAnsi="Arial" w:cs="Arial"/>
        </w:rPr>
        <w:t>To target major competitor clients</w:t>
      </w:r>
    </w:p>
    <w:p w:rsidR="00C02EC7" w:rsidRPr="00F85C40" w:rsidRDefault="00C02EC7" w:rsidP="00C02EC7">
      <w:pPr>
        <w:numPr>
          <w:ilvl w:val="0"/>
          <w:numId w:val="11"/>
        </w:numPr>
        <w:spacing w:after="0" w:line="240" w:lineRule="auto"/>
        <w:jc w:val="both"/>
        <w:rPr>
          <w:rFonts w:ascii="Arial" w:hAnsi="Arial" w:cs="Arial"/>
        </w:rPr>
      </w:pPr>
      <w:r w:rsidRPr="00F85C40">
        <w:rPr>
          <w:rFonts w:ascii="Arial" w:hAnsi="Arial" w:cs="Arial"/>
        </w:rPr>
        <w:t>Improve product split within the area.</w:t>
      </w:r>
    </w:p>
    <w:p w:rsidR="00C02EC7" w:rsidRPr="00F85C40" w:rsidRDefault="00C02EC7" w:rsidP="00C02EC7">
      <w:pPr>
        <w:numPr>
          <w:ilvl w:val="0"/>
          <w:numId w:val="11"/>
        </w:numPr>
        <w:spacing w:after="0" w:line="240" w:lineRule="auto"/>
        <w:jc w:val="both"/>
        <w:rPr>
          <w:rFonts w:ascii="Arial" w:hAnsi="Arial" w:cs="Arial"/>
        </w:rPr>
      </w:pPr>
      <w:r w:rsidRPr="00F85C40">
        <w:rPr>
          <w:rFonts w:ascii="Arial" w:hAnsi="Arial" w:cs="Arial"/>
        </w:rPr>
        <w:t>Range build within existing clients</w:t>
      </w:r>
    </w:p>
    <w:p w:rsidR="00C02EC7" w:rsidRPr="00F85C40" w:rsidRDefault="00C02EC7" w:rsidP="00C02EC7">
      <w:pPr>
        <w:numPr>
          <w:ilvl w:val="0"/>
          <w:numId w:val="11"/>
        </w:numPr>
        <w:spacing w:after="0" w:line="240" w:lineRule="auto"/>
        <w:jc w:val="both"/>
        <w:rPr>
          <w:rFonts w:ascii="Arial" w:hAnsi="Arial" w:cs="Arial"/>
        </w:rPr>
      </w:pPr>
      <w:r w:rsidRPr="00F85C40">
        <w:rPr>
          <w:rFonts w:ascii="Arial" w:hAnsi="Arial" w:cs="Arial"/>
        </w:rPr>
        <w:t>Ensure efficient tracking of projects/leads to ensure every effort is made to secure the specification/order/contract through effective use of Group CRM</w:t>
      </w:r>
    </w:p>
    <w:p w:rsidR="00C02EC7" w:rsidRPr="00F85C40" w:rsidRDefault="00C02EC7" w:rsidP="00C02EC7">
      <w:pPr>
        <w:numPr>
          <w:ilvl w:val="0"/>
          <w:numId w:val="11"/>
        </w:numPr>
        <w:spacing w:after="0" w:line="240" w:lineRule="auto"/>
        <w:jc w:val="both"/>
        <w:rPr>
          <w:rFonts w:ascii="Arial" w:hAnsi="Arial" w:cs="Arial"/>
        </w:rPr>
      </w:pPr>
      <w:r w:rsidRPr="00F85C40">
        <w:rPr>
          <w:rFonts w:ascii="Arial" w:hAnsi="Arial" w:cs="Arial"/>
        </w:rPr>
        <w:t>Build solid working relationships with the main contractors in the area.</w:t>
      </w:r>
    </w:p>
    <w:p w:rsidR="00C02EC7" w:rsidRPr="00F85C40" w:rsidRDefault="00C02EC7" w:rsidP="00C02EC7">
      <w:pPr>
        <w:numPr>
          <w:ilvl w:val="0"/>
          <w:numId w:val="11"/>
        </w:numPr>
        <w:spacing w:after="0" w:line="240" w:lineRule="auto"/>
        <w:jc w:val="both"/>
        <w:rPr>
          <w:rFonts w:ascii="Arial" w:hAnsi="Arial" w:cs="Arial"/>
        </w:rPr>
      </w:pPr>
      <w:r w:rsidRPr="00F85C40">
        <w:rPr>
          <w:rFonts w:ascii="Arial" w:hAnsi="Arial" w:cs="Arial"/>
        </w:rPr>
        <w:t>To ensure close working partnership with London Territory Manager and the fabricator base.</w:t>
      </w:r>
    </w:p>
    <w:p w:rsidR="00C02EC7" w:rsidRPr="00F85C40" w:rsidRDefault="00C02EC7" w:rsidP="00C02EC7">
      <w:pPr>
        <w:pStyle w:val="Heading1"/>
        <w:jc w:val="both"/>
        <w:rPr>
          <w:rFonts w:ascii="Arial" w:hAnsi="Arial" w:cs="Arial"/>
          <w:b w:val="0"/>
          <w:sz w:val="22"/>
          <w:szCs w:val="22"/>
          <w:u w:val="single"/>
        </w:rPr>
      </w:pPr>
      <w:r w:rsidRPr="00F85C40">
        <w:rPr>
          <w:rFonts w:ascii="Arial" w:hAnsi="Arial" w:cs="Arial"/>
          <w:sz w:val="22"/>
          <w:szCs w:val="22"/>
        </w:rPr>
        <w:t>Product &amp; Technical Knowledge</w:t>
      </w:r>
    </w:p>
    <w:p w:rsidR="00C02EC7" w:rsidRPr="00F85C40" w:rsidRDefault="00C02EC7" w:rsidP="005959D2">
      <w:pPr>
        <w:numPr>
          <w:ilvl w:val="0"/>
          <w:numId w:val="3"/>
        </w:numPr>
        <w:tabs>
          <w:tab w:val="num" w:pos="360"/>
        </w:tabs>
        <w:spacing w:after="0" w:line="240" w:lineRule="auto"/>
        <w:jc w:val="both"/>
        <w:rPr>
          <w:rFonts w:ascii="Arial" w:hAnsi="Arial" w:cs="Arial"/>
        </w:rPr>
      </w:pPr>
      <w:r w:rsidRPr="00F85C40">
        <w:rPr>
          <w:rFonts w:ascii="Arial" w:hAnsi="Arial" w:cs="Arial"/>
        </w:rPr>
        <w:t>To acquire and maintain a working knowledge regarding the range of Comar/Axim/Duco/Alu-timber products and associated hardware and accessories.</w:t>
      </w:r>
    </w:p>
    <w:p w:rsidR="00C02EC7" w:rsidRPr="00F85C40" w:rsidRDefault="00C02EC7" w:rsidP="00C02EC7">
      <w:pPr>
        <w:numPr>
          <w:ilvl w:val="0"/>
          <w:numId w:val="3"/>
        </w:numPr>
        <w:spacing w:after="0" w:line="240" w:lineRule="auto"/>
        <w:jc w:val="both"/>
        <w:rPr>
          <w:rFonts w:ascii="Arial" w:hAnsi="Arial" w:cs="Arial"/>
        </w:rPr>
      </w:pPr>
      <w:r w:rsidRPr="00F85C40">
        <w:rPr>
          <w:rFonts w:ascii="Arial" w:hAnsi="Arial" w:cs="Arial"/>
        </w:rPr>
        <w:t>To apply the above knowledge in relation to client requirements and problems.</w:t>
      </w:r>
    </w:p>
    <w:p w:rsidR="00C02EC7" w:rsidRPr="00F85C40" w:rsidRDefault="00C02EC7" w:rsidP="00C02EC7">
      <w:pPr>
        <w:numPr>
          <w:ilvl w:val="0"/>
          <w:numId w:val="3"/>
        </w:numPr>
        <w:spacing w:after="0" w:line="240" w:lineRule="auto"/>
        <w:jc w:val="both"/>
        <w:rPr>
          <w:rFonts w:ascii="Arial" w:hAnsi="Arial" w:cs="Arial"/>
        </w:rPr>
      </w:pPr>
      <w:r w:rsidRPr="00F85C40">
        <w:rPr>
          <w:rFonts w:ascii="Arial" w:hAnsi="Arial" w:cs="Arial"/>
        </w:rPr>
        <w:t>To acquire and maintain current information concerning competitors products and services and related pricing policies where possible.</w:t>
      </w:r>
    </w:p>
    <w:p w:rsidR="00C02EC7" w:rsidRPr="00F85C40" w:rsidRDefault="00C02EC7" w:rsidP="00C02EC7">
      <w:pPr>
        <w:numPr>
          <w:ilvl w:val="0"/>
          <w:numId w:val="3"/>
        </w:numPr>
        <w:spacing w:after="0" w:line="240" w:lineRule="auto"/>
        <w:jc w:val="both"/>
        <w:rPr>
          <w:rFonts w:ascii="Arial" w:hAnsi="Arial" w:cs="Arial"/>
        </w:rPr>
      </w:pPr>
      <w:r w:rsidRPr="00F85C40">
        <w:rPr>
          <w:rFonts w:ascii="Arial" w:hAnsi="Arial" w:cs="Arial"/>
        </w:rPr>
        <w:t>To acquire and maintain current information / legislation concerning the technology of the industry in relation to the companies product range and to keep up with all developments which may affect those products.</w:t>
      </w:r>
    </w:p>
    <w:p w:rsidR="00C02EC7" w:rsidRPr="00F85C40" w:rsidRDefault="00C02EC7" w:rsidP="00C02EC7">
      <w:pPr>
        <w:numPr>
          <w:ilvl w:val="0"/>
          <w:numId w:val="3"/>
        </w:numPr>
        <w:spacing w:after="0" w:line="240" w:lineRule="auto"/>
        <w:jc w:val="both"/>
        <w:rPr>
          <w:rFonts w:ascii="Arial" w:hAnsi="Arial" w:cs="Arial"/>
        </w:rPr>
      </w:pPr>
      <w:r w:rsidRPr="00F85C40">
        <w:rPr>
          <w:rFonts w:ascii="Arial" w:hAnsi="Arial" w:cs="Arial"/>
        </w:rPr>
        <w:lastRenderedPageBreak/>
        <w:t>To conduct where necessary, technical surveys into the application needs of the customer regarding the company’s products and to submit details and drawings sufficiently accurate to enable the company/customer to quote.</w:t>
      </w:r>
    </w:p>
    <w:p w:rsidR="00C02EC7" w:rsidRPr="00F85C40" w:rsidRDefault="00C02EC7" w:rsidP="00C02EC7">
      <w:pPr>
        <w:numPr>
          <w:ilvl w:val="0"/>
          <w:numId w:val="3"/>
        </w:numPr>
        <w:spacing w:after="0" w:line="240" w:lineRule="auto"/>
        <w:jc w:val="both"/>
        <w:rPr>
          <w:rFonts w:ascii="Arial" w:hAnsi="Arial" w:cs="Arial"/>
        </w:rPr>
      </w:pPr>
      <w:r w:rsidRPr="00F85C40">
        <w:rPr>
          <w:rFonts w:ascii="Arial" w:hAnsi="Arial" w:cs="Arial"/>
        </w:rPr>
        <w:t>To provide an advisory technical service to clients through CPD presentations, with existing and new prospects providing this is recognised as ensuring existing business and securing probable future business. This should include an understanding of installation procedures and best practice.</w:t>
      </w:r>
    </w:p>
    <w:p w:rsidR="00C02EC7" w:rsidRPr="00F85C40" w:rsidRDefault="00C02EC7" w:rsidP="00C02EC7">
      <w:pPr>
        <w:numPr>
          <w:ilvl w:val="0"/>
          <w:numId w:val="3"/>
        </w:numPr>
        <w:spacing w:after="0" w:line="240" w:lineRule="auto"/>
        <w:jc w:val="both"/>
        <w:rPr>
          <w:rFonts w:ascii="Arial" w:hAnsi="Arial" w:cs="Arial"/>
        </w:rPr>
      </w:pPr>
      <w:r w:rsidRPr="00F85C40">
        <w:rPr>
          <w:rFonts w:ascii="Arial" w:hAnsi="Arial" w:cs="Arial"/>
        </w:rPr>
        <w:t>To demonstrate products and arrange factory visits where necessary for existing and prospective new clients.</w:t>
      </w:r>
    </w:p>
    <w:p w:rsidR="00C02EC7" w:rsidRPr="00F85C40" w:rsidRDefault="00C02EC7" w:rsidP="003E345C">
      <w:pPr>
        <w:pStyle w:val="Heading3"/>
        <w:jc w:val="both"/>
        <w:rPr>
          <w:rFonts w:ascii="Arial" w:hAnsi="Arial" w:cs="Arial"/>
          <w:b w:val="0"/>
          <w:sz w:val="22"/>
          <w:szCs w:val="22"/>
          <w:u w:val="single"/>
        </w:rPr>
      </w:pPr>
      <w:r w:rsidRPr="00F85C40">
        <w:rPr>
          <w:rFonts w:ascii="Arial" w:hAnsi="Arial" w:cs="Arial"/>
          <w:sz w:val="22"/>
          <w:szCs w:val="22"/>
        </w:rPr>
        <w:t>M</w:t>
      </w:r>
      <w:r w:rsidR="003E345C" w:rsidRPr="00F85C40">
        <w:rPr>
          <w:rFonts w:ascii="Arial" w:hAnsi="Arial" w:cs="Arial"/>
          <w:sz w:val="22"/>
          <w:szCs w:val="22"/>
        </w:rPr>
        <w:t>arket</w:t>
      </w:r>
      <w:r w:rsidRPr="00F85C40">
        <w:rPr>
          <w:rFonts w:ascii="Arial" w:hAnsi="Arial" w:cs="Arial"/>
          <w:sz w:val="22"/>
          <w:szCs w:val="22"/>
        </w:rPr>
        <w:t xml:space="preserve"> I</w:t>
      </w:r>
      <w:r w:rsidR="003E345C" w:rsidRPr="00F85C40">
        <w:rPr>
          <w:rFonts w:ascii="Arial" w:hAnsi="Arial" w:cs="Arial"/>
          <w:sz w:val="22"/>
          <w:szCs w:val="22"/>
        </w:rPr>
        <w:t>ntelligence</w:t>
      </w:r>
    </w:p>
    <w:p w:rsidR="00C02EC7" w:rsidRPr="00F85C40" w:rsidRDefault="00C02EC7" w:rsidP="005959D2">
      <w:pPr>
        <w:numPr>
          <w:ilvl w:val="0"/>
          <w:numId w:val="6"/>
        </w:numPr>
        <w:spacing w:after="0" w:line="240" w:lineRule="auto"/>
        <w:ind w:left="1080"/>
        <w:jc w:val="both"/>
        <w:rPr>
          <w:rFonts w:ascii="Arial" w:hAnsi="Arial" w:cs="Arial"/>
        </w:rPr>
      </w:pPr>
      <w:r w:rsidRPr="00F85C40">
        <w:rPr>
          <w:rFonts w:ascii="Arial" w:hAnsi="Arial" w:cs="Arial"/>
        </w:rPr>
        <w:t>To provide regular feedback to the company on:</w:t>
      </w:r>
    </w:p>
    <w:p w:rsidR="00C02EC7" w:rsidRPr="00F85C40" w:rsidRDefault="00C02EC7" w:rsidP="00C02EC7">
      <w:pPr>
        <w:numPr>
          <w:ilvl w:val="0"/>
          <w:numId w:val="9"/>
        </w:numPr>
        <w:spacing w:after="0" w:line="240" w:lineRule="auto"/>
        <w:jc w:val="both"/>
        <w:rPr>
          <w:rFonts w:ascii="Arial" w:hAnsi="Arial" w:cs="Arial"/>
        </w:rPr>
      </w:pPr>
      <w:r w:rsidRPr="00F85C40">
        <w:rPr>
          <w:rFonts w:ascii="Arial" w:hAnsi="Arial" w:cs="Arial"/>
        </w:rPr>
        <w:t>The company image as seen by customers, competitors and the trade in general.</w:t>
      </w:r>
    </w:p>
    <w:p w:rsidR="00C02EC7" w:rsidRPr="00F85C40" w:rsidRDefault="00C02EC7" w:rsidP="00C02EC7">
      <w:pPr>
        <w:numPr>
          <w:ilvl w:val="0"/>
          <w:numId w:val="9"/>
        </w:numPr>
        <w:spacing w:after="0" w:line="240" w:lineRule="auto"/>
        <w:jc w:val="both"/>
        <w:rPr>
          <w:rFonts w:ascii="Arial" w:hAnsi="Arial" w:cs="Arial"/>
        </w:rPr>
      </w:pPr>
      <w:r w:rsidRPr="00F85C40">
        <w:rPr>
          <w:rFonts w:ascii="Arial" w:hAnsi="Arial" w:cs="Arial"/>
        </w:rPr>
        <w:t>The market perception of Parkside products, prices and service levels.</w:t>
      </w:r>
    </w:p>
    <w:p w:rsidR="00C02EC7" w:rsidRPr="00F85C40" w:rsidRDefault="00C02EC7" w:rsidP="00C02EC7">
      <w:pPr>
        <w:numPr>
          <w:ilvl w:val="0"/>
          <w:numId w:val="9"/>
        </w:numPr>
        <w:spacing w:after="0" w:line="240" w:lineRule="auto"/>
        <w:jc w:val="both"/>
        <w:rPr>
          <w:rFonts w:ascii="Arial" w:hAnsi="Arial" w:cs="Arial"/>
        </w:rPr>
      </w:pPr>
      <w:r w:rsidRPr="00F85C40">
        <w:rPr>
          <w:rFonts w:ascii="Arial" w:hAnsi="Arial" w:cs="Arial"/>
        </w:rPr>
        <w:t>Product sales opportunities not being exploited by the company.</w:t>
      </w:r>
    </w:p>
    <w:p w:rsidR="00C02EC7" w:rsidRPr="00F85C40" w:rsidRDefault="00C02EC7" w:rsidP="005959D2">
      <w:pPr>
        <w:numPr>
          <w:ilvl w:val="0"/>
          <w:numId w:val="6"/>
        </w:numPr>
        <w:spacing w:after="0" w:line="240" w:lineRule="auto"/>
        <w:ind w:left="1080"/>
        <w:jc w:val="both"/>
        <w:rPr>
          <w:rFonts w:ascii="Arial" w:hAnsi="Arial" w:cs="Arial"/>
        </w:rPr>
      </w:pPr>
      <w:r w:rsidRPr="00F85C40">
        <w:rPr>
          <w:rFonts w:ascii="Arial" w:hAnsi="Arial" w:cs="Arial"/>
        </w:rPr>
        <w:t>To provide feed-back of all relevant competitor sales/marketing activity.</w:t>
      </w:r>
    </w:p>
    <w:p w:rsidR="00C02EC7" w:rsidRPr="00F85C40" w:rsidRDefault="00C02EC7" w:rsidP="005959D2">
      <w:pPr>
        <w:numPr>
          <w:ilvl w:val="0"/>
          <w:numId w:val="6"/>
        </w:numPr>
        <w:spacing w:after="0" w:line="240" w:lineRule="auto"/>
        <w:ind w:left="1080"/>
        <w:jc w:val="both"/>
        <w:rPr>
          <w:rFonts w:ascii="Arial" w:hAnsi="Arial" w:cs="Arial"/>
        </w:rPr>
      </w:pPr>
      <w:r w:rsidRPr="00F85C40">
        <w:rPr>
          <w:rFonts w:ascii="Arial" w:hAnsi="Arial" w:cs="Arial"/>
        </w:rPr>
        <w:t>To provide reports/photographs on specific or prestigious projects.</w:t>
      </w:r>
    </w:p>
    <w:p w:rsidR="00C02EC7" w:rsidRPr="00F85C40" w:rsidRDefault="00C02EC7" w:rsidP="003E345C">
      <w:pPr>
        <w:pStyle w:val="Heading3"/>
        <w:jc w:val="both"/>
        <w:rPr>
          <w:rFonts w:ascii="Arial" w:hAnsi="Arial" w:cs="Arial"/>
          <w:b w:val="0"/>
          <w:sz w:val="22"/>
          <w:szCs w:val="22"/>
          <w:u w:val="single"/>
        </w:rPr>
      </w:pPr>
      <w:r w:rsidRPr="00F85C40">
        <w:rPr>
          <w:rFonts w:ascii="Arial" w:hAnsi="Arial" w:cs="Arial"/>
          <w:sz w:val="22"/>
          <w:szCs w:val="22"/>
        </w:rPr>
        <w:t>M</w:t>
      </w:r>
      <w:r w:rsidR="003E345C" w:rsidRPr="00F85C40">
        <w:rPr>
          <w:rFonts w:ascii="Arial" w:hAnsi="Arial" w:cs="Arial"/>
          <w:sz w:val="22"/>
          <w:szCs w:val="22"/>
        </w:rPr>
        <w:t xml:space="preserve">easurement </w:t>
      </w:r>
      <w:r w:rsidRPr="00F85C40">
        <w:rPr>
          <w:rFonts w:ascii="Arial" w:hAnsi="Arial" w:cs="Arial"/>
          <w:sz w:val="22"/>
          <w:szCs w:val="22"/>
        </w:rPr>
        <w:t>C</w:t>
      </w:r>
      <w:r w:rsidR="003E345C" w:rsidRPr="00F85C40">
        <w:rPr>
          <w:rFonts w:ascii="Arial" w:hAnsi="Arial" w:cs="Arial"/>
          <w:sz w:val="22"/>
          <w:szCs w:val="22"/>
        </w:rPr>
        <w:t>riteria</w:t>
      </w:r>
    </w:p>
    <w:p w:rsidR="00C02EC7" w:rsidRPr="00F85C40" w:rsidRDefault="00C02EC7" w:rsidP="005959D2">
      <w:pPr>
        <w:numPr>
          <w:ilvl w:val="0"/>
          <w:numId w:val="7"/>
        </w:numPr>
        <w:spacing w:after="0" w:line="240" w:lineRule="auto"/>
        <w:ind w:left="1080"/>
        <w:jc w:val="both"/>
        <w:rPr>
          <w:rFonts w:ascii="Arial" w:hAnsi="Arial" w:cs="Arial"/>
        </w:rPr>
      </w:pPr>
      <w:r w:rsidRPr="00F85C40">
        <w:rPr>
          <w:rFonts w:ascii="Arial" w:hAnsi="Arial" w:cs="Arial"/>
        </w:rPr>
        <w:t>Achievement of agreed NBS/Specification targets</w:t>
      </w:r>
    </w:p>
    <w:p w:rsidR="00C02EC7" w:rsidRPr="00F85C40" w:rsidRDefault="00C02EC7" w:rsidP="005959D2">
      <w:pPr>
        <w:numPr>
          <w:ilvl w:val="0"/>
          <w:numId w:val="7"/>
        </w:numPr>
        <w:spacing w:after="0" w:line="240" w:lineRule="auto"/>
        <w:ind w:left="1080"/>
        <w:jc w:val="both"/>
        <w:rPr>
          <w:rFonts w:ascii="Arial" w:hAnsi="Arial" w:cs="Arial"/>
        </w:rPr>
      </w:pPr>
      <w:r w:rsidRPr="00F85C40">
        <w:rPr>
          <w:rFonts w:ascii="Arial" w:hAnsi="Arial" w:cs="Arial"/>
        </w:rPr>
        <w:t>Number of enquiries/specifications generated.</w:t>
      </w:r>
    </w:p>
    <w:p w:rsidR="00C02EC7" w:rsidRPr="00F85C40" w:rsidRDefault="00C02EC7" w:rsidP="005959D2">
      <w:pPr>
        <w:numPr>
          <w:ilvl w:val="0"/>
          <w:numId w:val="7"/>
        </w:numPr>
        <w:spacing w:after="0" w:line="240" w:lineRule="auto"/>
        <w:ind w:left="1080"/>
        <w:jc w:val="both"/>
        <w:rPr>
          <w:rFonts w:ascii="Arial" w:hAnsi="Arial" w:cs="Arial"/>
        </w:rPr>
      </w:pPr>
      <w:r w:rsidRPr="00F85C40">
        <w:rPr>
          <w:rFonts w:ascii="Arial" w:hAnsi="Arial" w:cs="Arial"/>
        </w:rPr>
        <w:t>Number of enquiry converted into orders.</w:t>
      </w:r>
    </w:p>
    <w:p w:rsidR="00C02EC7" w:rsidRPr="00F85C40" w:rsidRDefault="00C02EC7" w:rsidP="005959D2">
      <w:pPr>
        <w:numPr>
          <w:ilvl w:val="0"/>
          <w:numId w:val="7"/>
        </w:numPr>
        <w:spacing w:after="0" w:line="240" w:lineRule="auto"/>
        <w:ind w:left="1080"/>
        <w:jc w:val="both"/>
        <w:rPr>
          <w:rFonts w:ascii="Arial" w:hAnsi="Arial" w:cs="Arial"/>
        </w:rPr>
      </w:pPr>
      <w:r w:rsidRPr="00F85C40">
        <w:rPr>
          <w:rFonts w:ascii="Arial" w:hAnsi="Arial" w:cs="Arial"/>
        </w:rPr>
        <w:t>Development of new strategic clients in line with agreed territory strategy.</w:t>
      </w:r>
    </w:p>
    <w:p w:rsidR="00C02EC7" w:rsidRPr="00F85C40" w:rsidRDefault="00C02EC7" w:rsidP="005959D2">
      <w:pPr>
        <w:numPr>
          <w:ilvl w:val="0"/>
          <w:numId w:val="7"/>
        </w:numPr>
        <w:spacing w:after="0" w:line="240" w:lineRule="auto"/>
        <w:ind w:left="1080"/>
        <w:jc w:val="both"/>
        <w:rPr>
          <w:rFonts w:ascii="Arial" w:hAnsi="Arial" w:cs="Arial"/>
        </w:rPr>
      </w:pPr>
      <w:r w:rsidRPr="00F85C40">
        <w:rPr>
          <w:rFonts w:ascii="Arial" w:hAnsi="Arial" w:cs="Arial"/>
        </w:rPr>
        <w:t>Effective planning and operation of territory.</w:t>
      </w:r>
    </w:p>
    <w:p w:rsidR="00C02EC7" w:rsidRPr="00F85C40" w:rsidRDefault="00C02EC7" w:rsidP="005959D2">
      <w:pPr>
        <w:numPr>
          <w:ilvl w:val="0"/>
          <w:numId w:val="7"/>
        </w:numPr>
        <w:spacing w:after="0" w:line="240" w:lineRule="auto"/>
        <w:ind w:left="1080"/>
        <w:jc w:val="both"/>
        <w:rPr>
          <w:rFonts w:ascii="Arial" w:hAnsi="Arial" w:cs="Arial"/>
        </w:rPr>
      </w:pPr>
      <w:r w:rsidRPr="00F85C40">
        <w:rPr>
          <w:rFonts w:ascii="Arial" w:hAnsi="Arial" w:cs="Arial"/>
        </w:rPr>
        <w:t>Adherence to required reporting procedures including use of CRM.</w:t>
      </w:r>
    </w:p>
    <w:p w:rsidR="00C02EC7" w:rsidRPr="00F85C40" w:rsidRDefault="00C02EC7" w:rsidP="005959D2">
      <w:pPr>
        <w:numPr>
          <w:ilvl w:val="0"/>
          <w:numId w:val="7"/>
        </w:numPr>
        <w:spacing w:after="0" w:line="240" w:lineRule="auto"/>
        <w:ind w:left="1080"/>
        <w:jc w:val="both"/>
        <w:rPr>
          <w:rFonts w:ascii="Arial" w:hAnsi="Arial" w:cs="Arial"/>
        </w:rPr>
      </w:pPr>
      <w:r w:rsidRPr="00F85C40">
        <w:rPr>
          <w:rFonts w:ascii="Arial" w:hAnsi="Arial" w:cs="Arial"/>
        </w:rPr>
        <w:t>Range building in existing customers.</w:t>
      </w:r>
    </w:p>
    <w:p w:rsidR="00C02EC7" w:rsidRPr="00F85C40" w:rsidRDefault="00C02EC7" w:rsidP="005959D2">
      <w:pPr>
        <w:numPr>
          <w:ilvl w:val="0"/>
          <w:numId w:val="7"/>
        </w:numPr>
        <w:spacing w:after="0" w:line="240" w:lineRule="auto"/>
        <w:ind w:left="1080"/>
        <w:jc w:val="both"/>
        <w:rPr>
          <w:rFonts w:ascii="Arial" w:hAnsi="Arial" w:cs="Arial"/>
        </w:rPr>
      </w:pPr>
      <w:r w:rsidRPr="00F85C40">
        <w:rPr>
          <w:rFonts w:ascii="Arial" w:hAnsi="Arial" w:cs="Arial"/>
        </w:rPr>
        <w:t>Penetration of major competitor clients</w:t>
      </w:r>
    </w:p>
    <w:sectPr w:rsidR="00C02EC7" w:rsidRPr="00F85C40" w:rsidSect="00CE1B50">
      <w:footerReference w:type="default" r:id="rId7"/>
      <w:headerReference w:type="first" r:id="rId8"/>
      <w:footerReference w:type="first" r:id="rId9"/>
      <w:pgSz w:w="11906" w:h="16838" w:code="9"/>
      <w:pgMar w:top="709" w:right="1134" w:bottom="567" w:left="1134" w:header="2381" w:footer="51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F09CB" w:rsidRDefault="00CF09CB" w:rsidP="00D27857">
      <w:r>
        <w:separator/>
      </w:r>
    </w:p>
  </w:endnote>
  <w:endnote w:type="continuationSeparator" w:id="0">
    <w:p w:rsidR="00CF09CB" w:rsidRDefault="00CF09CB" w:rsidP="00D2785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345C" w:rsidRDefault="003E345C" w:rsidP="001936BA">
    <w:pPr>
      <w:ind w:right="-1"/>
      <w:rPr>
        <w:sz w:val="14"/>
        <w:szCs w:val="14"/>
      </w:rPr>
    </w:pPr>
  </w:p>
  <w:p w:rsidR="003E345C" w:rsidRPr="008C158C" w:rsidRDefault="00913CED" w:rsidP="001936BA">
    <w:pPr>
      <w:ind w:right="-1"/>
      <w:rPr>
        <w:sz w:val="14"/>
        <w:szCs w:val="14"/>
      </w:rPr>
    </w:pPr>
    <w:r w:rsidRPr="00913CED">
      <w:rPr>
        <w:noProof/>
        <w:sz w:val="18"/>
        <w:szCs w:val="24"/>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84" type="#_x0000_t75" style="position:absolute;margin-left:429.6pt;margin-top:2.65pt;width:52.75pt;height:32.45pt;z-index:-1" wrapcoords="-309 0 -309 21098 21600 21098 21600 0 -309 0" o:regroupid="4">
          <v:imagedata r:id="rId1" o:title="BSI_14001"/>
        </v:shape>
      </w:pict>
    </w:r>
    <w:r w:rsidRPr="00913CED">
      <w:rPr>
        <w:noProof/>
        <w:sz w:val="18"/>
        <w:szCs w:val="24"/>
        <w:lang w:eastAsia="en-GB"/>
      </w:rPr>
      <w:pict>
        <v:shape id="_x0000_s2083" type="#_x0000_t75" style="position:absolute;margin-left:374.2pt;margin-top:2.65pt;width:52.25pt;height:32.45pt;z-index:4" o:regroupid="4">
          <v:imagedata r:id="rId2" o:title="BSI_QMS"/>
        </v:shape>
      </w:pict>
    </w:r>
    <w:r w:rsidR="003E345C" w:rsidRPr="008C158C">
      <w:rPr>
        <w:sz w:val="14"/>
        <w:szCs w:val="14"/>
      </w:rPr>
      <w:t>The Parkside Group Ltd</w:t>
    </w:r>
    <w:r w:rsidR="003E345C">
      <w:rPr>
        <w:sz w:val="14"/>
        <w:szCs w:val="14"/>
      </w:rPr>
      <w:t>,</w:t>
    </w:r>
  </w:p>
  <w:p w:rsidR="003E345C" w:rsidRPr="008C158C" w:rsidRDefault="003E345C" w:rsidP="001936BA">
    <w:pPr>
      <w:ind w:right="-1"/>
      <w:rPr>
        <w:sz w:val="14"/>
        <w:szCs w:val="14"/>
      </w:rPr>
    </w:pPr>
    <w:r w:rsidRPr="008C158C">
      <w:rPr>
        <w:sz w:val="14"/>
        <w:szCs w:val="14"/>
      </w:rPr>
      <w:t>Unit 5, The Willow Centre</w:t>
    </w:r>
    <w:r>
      <w:rPr>
        <w:sz w:val="14"/>
        <w:szCs w:val="14"/>
      </w:rPr>
      <w:t xml:space="preserve">, </w:t>
    </w:r>
    <w:r w:rsidRPr="008C158C">
      <w:rPr>
        <w:sz w:val="14"/>
        <w:szCs w:val="14"/>
      </w:rPr>
      <w:t>17 Willow Lane, Mitcham</w:t>
    </w:r>
    <w:r>
      <w:rPr>
        <w:sz w:val="14"/>
        <w:szCs w:val="14"/>
      </w:rPr>
      <w:t xml:space="preserve">, </w:t>
    </w:r>
    <w:r w:rsidRPr="008C158C">
      <w:rPr>
        <w:sz w:val="14"/>
        <w:szCs w:val="14"/>
      </w:rPr>
      <w:t>Surrey, CR4 4NX</w:t>
    </w:r>
    <w:r>
      <w:rPr>
        <w:sz w:val="14"/>
        <w:szCs w:val="14"/>
      </w:rPr>
      <w:t xml:space="preserve">. </w:t>
    </w:r>
    <w:r w:rsidRPr="008C158C">
      <w:rPr>
        <w:sz w:val="14"/>
        <w:szCs w:val="14"/>
      </w:rPr>
      <w:t>T:</w:t>
    </w:r>
    <w:r>
      <w:rPr>
        <w:sz w:val="14"/>
        <w:szCs w:val="14"/>
      </w:rPr>
      <w:t xml:space="preserve"> </w:t>
    </w:r>
    <w:r w:rsidRPr="008C158C">
      <w:rPr>
        <w:sz w:val="14"/>
        <w:szCs w:val="14"/>
      </w:rPr>
      <w:t>+44(0)20 8685 9685   F:</w:t>
    </w:r>
    <w:r>
      <w:rPr>
        <w:sz w:val="14"/>
        <w:szCs w:val="14"/>
      </w:rPr>
      <w:t xml:space="preserve"> </w:t>
    </w:r>
    <w:r w:rsidRPr="008C158C">
      <w:rPr>
        <w:sz w:val="14"/>
        <w:szCs w:val="14"/>
      </w:rPr>
      <w:t>+44(0)20 8646 5096</w:t>
    </w:r>
  </w:p>
  <w:p w:rsidR="003E345C" w:rsidRPr="008C158C" w:rsidRDefault="003E345C" w:rsidP="001936BA">
    <w:pPr>
      <w:ind w:right="-1"/>
      <w:rPr>
        <w:sz w:val="14"/>
        <w:szCs w:val="14"/>
      </w:rPr>
    </w:pPr>
    <w:r w:rsidRPr="008C158C">
      <w:rPr>
        <w:sz w:val="14"/>
        <w:szCs w:val="14"/>
      </w:rPr>
      <w:t>E:</w:t>
    </w:r>
    <w:r>
      <w:rPr>
        <w:sz w:val="14"/>
        <w:szCs w:val="14"/>
      </w:rPr>
      <w:t xml:space="preserve"> </w:t>
    </w:r>
    <w:r w:rsidRPr="008C158C">
      <w:rPr>
        <w:sz w:val="14"/>
        <w:szCs w:val="14"/>
      </w:rPr>
      <w:t xml:space="preserve">sales@parksidegroup.co.uk   W: </w:t>
    </w:r>
    <w:r w:rsidRPr="00CE2441">
      <w:rPr>
        <w:sz w:val="14"/>
        <w:szCs w:val="14"/>
      </w:rPr>
      <w:t>www.parksidegroup.co.uk</w:t>
    </w:r>
  </w:p>
  <w:p w:rsidR="003E345C" w:rsidRPr="00CE1B50" w:rsidRDefault="003E345C" w:rsidP="001936BA">
    <w:pPr>
      <w:ind w:right="-1"/>
      <w:rPr>
        <w:sz w:val="14"/>
        <w:szCs w:val="14"/>
      </w:rPr>
    </w:pPr>
    <w:r w:rsidRPr="008C158C">
      <w:rPr>
        <w:sz w:val="14"/>
        <w:szCs w:val="14"/>
      </w:rPr>
      <w:t>Company Registration Number: 921619</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345C" w:rsidRDefault="003E345C" w:rsidP="00521305">
    <w:pPr>
      <w:ind w:right="-1"/>
      <w:rPr>
        <w:sz w:val="14"/>
        <w:szCs w:val="14"/>
      </w:rPr>
    </w:pPr>
  </w:p>
  <w:p w:rsidR="003E345C" w:rsidRPr="008C158C" w:rsidRDefault="00913CED" w:rsidP="00521305">
    <w:pPr>
      <w:ind w:right="-1"/>
      <w:rPr>
        <w:sz w:val="14"/>
        <w:szCs w:val="14"/>
      </w:rPr>
    </w:pPr>
    <w:r w:rsidRPr="00913CED">
      <w:rPr>
        <w:noProof/>
        <w:sz w:val="20"/>
        <w:szCs w:val="24"/>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79" type="#_x0000_t75" style="position:absolute;margin-left:374.35pt;margin-top:2.5pt;width:52.75pt;height:32.45pt;z-index:2" o:regroupid="3">
          <v:imagedata r:id="rId1" o:title="BSI_14001"/>
        </v:shape>
      </w:pict>
    </w:r>
    <w:r w:rsidRPr="00913CED">
      <w:rPr>
        <w:noProof/>
        <w:sz w:val="20"/>
        <w:szCs w:val="24"/>
        <w:lang w:eastAsia="en-GB"/>
      </w:rPr>
      <w:pict>
        <v:shape id="_x0000_s2080" type="#_x0000_t75" style="position:absolute;margin-left:429.5pt;margin-top:2.5pt;width:52.75pt;height:32.45pt;z-index:3" o:regroupid="3" o:allowoverlap="f">
          <v:imagedata r:id="rId2" o:title="BSI_QMS"/>
        </v:shape>
      </w:pict>
    </w:r>
    <w:r w:rsidR="003E345C" w:rsidRPr="008C158C">
      <w:rPr>
        <w:sz w:val="14"/>
        <w:szCs w:val="14"/>
      </w:rPr>
      <w:t>The Parkside Group Ltd</w:t>
    </w:r>
    <w:r w:rsidR="003E345C">
      <w:rPr>
        <w:sz w:val="14"/>
        <w:szCs w:val="14"/>
      </w:rPr>
      <w:t>,</w:t>
    </w:r>
  </w:p>
  <w:p w:rsidR="003E345C" w:rsidRPr="008C158C" w:rsidRDefault="003E345C" w:rsidP="00521305">
    <w:pPr>
      <w:ind w:right="-1"/>
      <w:rPr>
        <w:sz w:val="14"/>
        <w:szCs w:val="14"/>
      </w:rPr>
    </w:pPr>
    <w:r w:rsidRPr="008C158C">
      <w:rPr>
        <w:sz w:val="14"/>
        <w:szCs w:val="14"/>
      </w:rPr>
      <w:t>Unit 5, The Willow Centre</w:t>
    </w:r>
    <w:r>
      <w:rPr>
        <w:sz w:val="14"/>
        <w:szCs w:val="14"/>
      </w:rPr>
      <w:t xml:space="preserve">, </w:t>
    </w:r>
    <w:r w:rsidRPr="008C158C">
      <w:rPr>
        <w:sz w:val="14"/>
        <w:szCs w:val="14"/>
      </w:rPr>
      <w:t>17 Willow Lane, Mitcham</w:t>
    </w:r>
    <w:r>
      <w:rPr>
        <w:sz w:val="14"/>
        <w:szCs w:val="14"/>
      </w:rPr>
      <w:t xml:space="preserve">, </w:t>
    </w:r>
    <w:r w:rsidRPr="008C158C">
      <w:rPr>
        <w:sz w:val="14"/>
        <w:szCs w:val="14"/>
      </w:rPr>
      <w:t>Surrey, CR4 4NX</w:t>
    </w:r>
    <w:r>
      <w:rPr>
        <w:sz w:val="14"/>
        <w:szCs w:val="14"/>
      </w:rPr>
      <w:t xml:space="preserve">. </w:t>
    </w:r>
    <w:r w:rsidRPr="008C158C">
      <w:rPr>
        <w:sz w:val="14"/>
        <w:szCs w:val="14"/>
      </w:rPr>
      <w:t>T:</w:t>
    </w:r>
    <w:r>
      <w:rPr>
        <w:sz w:val="14"/>
        <w:szCs w:val="14"/>
      </w:rPr>
      <w:t xml:space="preserve"> </w:t>
    </w:r>
    <w:r w:rsidRPr="008C158C">
      <w:rPr>
        <w:sz w:val="14"/>
        <w:szCs w:val="14"/>
      </w:rPr>
      <w:t>+44(0)20 8685 9685   F:</w:t>
    </w:r>
    <w:r>
      <w:rPr>
        <w:sz w:val="14"/>
        <w:szCs w:val="14"/>
      </w:rPr>
      <w:t xml:space="preserve"> </w:t>
    </w:r>
    <w:r w:rsidRPr="008C158C">
      <w:rPr>
        <w:sz w:val="14"/>
        <w:szCs w:val="14"/>
      </w:rPr>
      <w:t>+44(0)20 8646 5096</w:t>
    </w:r>
  </w:p>
  <w:p w:rsidR="003E345C" w:rsidRPr="008C158C" w:rsidRDefault="003E345C" w:rsidP="00521305">
    <w:pPr>
      <w:ind w:right="-1"/>
      <w:rPr>
        <w:sz w:val="14"/>
        <w:szCs w:val="14"/>
      </w:rPr>
    </w:pPr>
    <w:r w:rsidRPr="008C158C">
      <w:rPr>
        <w:sz w:val="14"/>
        <w:szCs w:val="14"/>
      </w:rPr>
      <w:t>E:</w:t>
    </w:r>
    <w:r>
      <w:rPr>
        <w:sz w:val="14"/>
        <w:szCs w:val="14"/>
      </w:rPr>
      <w:t xml:space="preserve"> </w:t>
    </w:r>
    <w:r w:rsidRPr="008C158C">
      <w:rPr>
        <w:sz w:val="14"/>
        <w:szCs w:val="14"/>
      </w:rPr>
      <w:t xml:space="preserve">sales@parksidegroup.co.uk   W: </w:t>
    </w:r>
    <w:r w:rsidRPr="00CE2441">
      <w:rPr>
        <w:sz w:val="14"/>
        <w:szCs w:val="14"/>
      </w:rPr>
      <w:t>www.parksidegroup.co.uk</w:t>
    </w:r>
  </w:p>
  <w:p w:rsidR="003E345C" w:rsidRPr="008C158C" w:rsidRDefault="003E345C" w:rsidP="00521305">
    <w:pPr>
      <w:ind w:right="-1"/>
      <w:jc w:val="both"/>
      <w:rPr>
        <w:sz w:val="14"/>
        <w:szCs w:val="14"/>
      </w:rPr>
    </w:pPr>
    <w:r w:rsidRPr="008C158C">
      <w:rPr>
        <w:sz w:val="14"/>
        <w:szCs w:val="14"/>
      </w:rPr>
      <w:t>Company Registration Number: 921619</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F09CB" w:rsidRDefault="00CF09CB" w:rsidP="00D27857">
      <w:r>
        <w:separator/>
      </w:r>
    </w:p>
  </w:footnote>
  <w:footnote w:type="continuationSeparator" w:id="0">
    <w:p w:rsidR="00CF09CB" w:rsidRDefault="00CF09CB" w:rsidP="00D2785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345C" w:rsidRPr="00521CCA" w:rsidRDefault="00913CED" w:rsidP="00521CCA">
    <w:pPr>
      <w:pStyle w:val="Header"/>
    </w:pPr>
    <w:r w:rsidRPr="00913CED">
      <w:rPr>
        <w:noProof/>
        <w:lang w:eastAsia="en-GB"/>
      </w:rPr>
      <w:pict>
        <v:group id="_x0000_s2072" style="position:absolute;margin-left:-2.6pt;margin-top:-86.75pt;width:474.3pt;height:90.75pt;z-index:1" coordorigin="1082,646" coordsize="9486,18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3" type="#_x0000_t75" style="position:absolute;left:3799;top:1842;width:1359;height:619">
            <v:imagedata r:id="rId1" o:title="AXIM2"/>
          </v:shape>
          <v:shape id="_x0000_s2064" type="#_x0000_t75" style="position:absolute;left:9006;top:691;width:1562;height:1765">
            <v:imagedata r:id="rId2" o:title="alu"/>
          </v:shape>
          <v:shape id="_x0000_s2065" type="#_x0000_t75" style="position:absolute;left:1082;top:861;width:2414;height:1582">
            <v:imagedata r:id="rId3" o:title="comar"/>
          </v:shape>
          <v:shape id="_x0000_s2066" type="#_x0000_t75" style="position:absolute;left:5132;top:646;width:1815;height:1815">
            <v:imagedata r:id="rId4" o:title="parkside"/>
          </v:shape>
          <v:shape id="_x0000_s2067" type="#_x0000_t75" style="position:absolute;left:6929;top:2007;width:1541;height:436">
            <v:imagedata r:id="rId5" o:title="duco3"/>
          </v:shape>
        </v:group>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766A2F"/>
    <w:multiLevelType w:val="singleLevel"/>
    <w:tmpl w:val="0809000F"/>
    <w:lvl w:ilvl="0">
      <w:start w:val="1"/>
      <w:numFmt w:val="decimal"/>
      <w:lvlText w:val="%1."/>
      <w:lvlJc w:val="left"/>
      <w:pPr>
        <w:tabs>
          <w:tab w:val="num" w:pos="360"/>
        </w:tabs>
        <w:ind w:left="360" w:hanging="360"/>
      </w:pPr>
    </w:lvl>
  </w:abstractNum>
  <w:abstractNum w:abstractNumId="1">
    <w:nsid w:val="2AA82450"/>
    <w:multiLevelType w:val="hybridMultilevel"/>
    <w:tmpl w:val="B612755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nsid w:val="3CAC4A64"/>
    <w:multiLevelType w:val="hybridMultilevel"/>
    <w:tmpl w:val="65BA1AF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nsid w:val="4B5247D9"/>
    <w:multiLevelType w:val="singleLevel"/>
    <w:tmpl w:val="0809000F"/>
    <w:lvl w:ilvl="0">
      <w:start w:val="1"/>
      <w:numFmt w:val="decimal"/>
      <w:lvlText w:val="%1."/>
      <w:lvlJc w:val="left"/>
      <w:pPr>
        <w:tabs>
          <w:tab w:val="num" w:pos="360"/>
        </w:tabs>
        <w:ind w:left="360" w:hanging="360"/>
      </w:pPr>
    </w:lvl>
  </w:abstractNum>
  <w:abstractNum w:abstractNumId="4">
    <w:nsid w:val="4F1F0EAE"/>
    <w:multiLevelType w:val="singleLevel"/>
    <w:tmpl w:val="08090001"/>
    <w:lvl w:ilvl="0">
      <w:start w:val="1"/>
      <w:numFmt w:val="bullet"/>
      <w:lvlText w:val=""/>
      <w:lvlJc w:val="left"/>
      <w:pPr>
        <w:ind w:left="1080" w:hanging="360"/>
      </w:pPr>
      <w:rPr>
        <w:rFonts w:ascii="Symbol" w:hAnsi="Symbol" w:hint="default"/>
      </w:rPr>
    </w:lvl>
  </w:abstractNum>
  <w:abstractNum w:abstractNumId="5">
    <w:nsid w:val="6A1918BA"/>
    <w:multiLevelType w:val="singleLevel"/>
    <w:tmpl w:val="AAB4296E"/>
    <w:lvl w:ilvl="0">
      <w:start w:val="1"/>
      <w:numFmt w:val="decimal"/>
      <w:lvlText w:val="%1."/>
      <w:lvlJc w:val="left"/>
      <w:pPr>
        <w:tabs>
          <w:tab w:val="num" w:pos="360"/>
        </w:tabs>
        <w:ind w:left="360" w:hanging="360"/>
      </w:pPr>
      <w:rPr>
        <w:b w:val="0"/>
        <w:sz w:val="28"/>
        <w:szCs w:val="28"/>
      </w:rPr>
    </w:lvl>
  </w:abstractNum>
  <w:abstractNum w:abstractNumId="6">
    <w:nsid w:val="6C5702DC"/>
    <w:multiLevelType w:val="hybridMultilevel"/>
    <w:tmpl w:val="B442C76E"/>
    <w:lvl w:ilvl="0" w:tplc="7C789B22">
      <w:start w:val="5"/>
      <w:numFmt w:val="bullet"/>
      <w:lvlText w:val="-"/>
      <w:lvlJc w:val="left"/>
      <w:pPr>
        <w:tabs>
          <w:tab w:val="num" w:pos="645"/>
        </w:tabs>
        <w:ind w:left="645" w:hanging="360"/>
      </w:pPr>
      <w:rPr>
        <w:rFonts w:ascii="Times New Roman" w:hAnsi="Times New Roman" w:cs="Times New Roman"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6E835AEB"/>
    <w:multiLevelType w:val="hybridMultilevel"/>
    <w:tmpl w:val="6AF6E578"/>
    <w:lvl w:ilvl="0" w:tplc="7C789B22">
      <w:start w:val="5"/>
      <w:numFmt w:val="bullet"/>
      <w:lvlText w:val="-"/>
      <w:lvlJc w:val="left"/>
      <w:pPr>
        <w:tabs>
          <w:tab w:val="num" w:pos="645"/>
        </w:tabs>
        <w:ind w:left="645" w:hanging="360"/>
      </w:pPr>
      <w:rPr>
        <w:rFonts w:ascii="Times New Roman" w:hAnsi="Times New Roman" w:cs="Times New Roman"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773278C7"/>
    <w:multiLevelType w:val="singleLevel"/>
    <w:tmpl w:val="08090001"/>
    <w:lvl w:ilvl="0">
      <w:start w:val="1"/>
      <w:numFmt w:val="bullet"/>
      <w:lvlText w:val=""/>
      <w:lvlJc w:val="left"/>
      <w:pPr>
        <w:ind w:left="720" w:hanging="360"/>
      </w:pPr>
      <w:rPr>
        <w:rFonts w:ascii="Symbol" w:hAnsi="Symbol" w:hint="default"/>
      </w:rPr>
    </w:lvl>
  </w:abstractNum>
  <w:abstractNum w:abstractNumId="9">
    <w:nsid w:val="7E500FE4"/>
    <w:multiLevelType w:val="hybridMultilevel"/>
    <w:tmpl w:val="83CA839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nsid w:val="7F554268"/>
    <w:multiLevelType w:val="singleLevel"/>
    <w:tmpl w:val="08090001"/>
    <w:lvl w:ilvl="0">
      <w:start w:val="1"/>
      <w:numFmt w:val="bullet"/>
      <w:lvlText w:val=""/>
      <w:lvlJc w:val="left"/>
      <w:pPr>
        <w:ind w:left="720" w:hanging="360"/>
      </w:pPr>
      <w:rPr>
        <w:rFonts w:ascii="Symbol" w:hAnsi="Symbol" w:hint="default"/>
      </w:rPr>
    </w:lvl>
  </w:abstractNum>
  <w:num w:numId="1">
    <w:abstractNumId w:val="7"/>
  </w:num>
  <w:num w:numId="2">
    <w:abstractNumId w:val="6"/>
  </w:num>
  <w:num w:numId="3">
    <w:abstractNumId w:val="4"/>
  </w:num>
  <w:num w:numId="4">
    <w:abstractNumId w:val="3"/>
  </w:num>
  <w:num w:numId="5">
    <w:abstractNumId w:val="5"/>
  </w:num>
  <w:num w:numId="6">
    <w:abstractNumId w:val="8"/>
  </w:num>
  <w:num w:numId="7">
    <w:abstractNumId w:val="10"/>
  </w:num>
  <w:num w:numId="8">
    <w:abstractNumId w:val="0"/>
  </w:num>
  <w:num w:numId="9">
    <w:abstractNumId w:val="1"/>
  </w:num>
  <w:num w:numId="10">
    <w:abstractNumId w:val="9"/>
  </w:num>
  <w:num w:numId="11">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oNotTrackMoves/>
  <w:defaultTabStop w:val="720"/>
  <w:drawingGridHorizontalSpacing w:val="100"/>
  <w:displayHorizontalDrawingGridEvery w:val="2"/>
  <w:displayVerticalDrawingGridEvery w:val="2"/>
  <w:noPunctuationKerning/>
  <w:characterSpacingControl w:val="doNotCompress"/>
  <w:hdrShapeDefaults>
    <o:shapedefaults v:ext="edit" spidmax="17410"/>
    <o:shapelayout v:ext="edit">
      <o:idmap v:ext="edit" data="2"/>
      <o:regrouptable v:ext="edit">
        <o:entry new="1" old="0"/>
        <o:entry new="2" old="0"/>
        <o:entry new="3" old="0"/>
        <o:entry new="4" old="0"/>
      </o:regrouptable>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A7AA8"/>
    <w:rsid w:val="000134A9"/>
    <w:rsid w:val="00033988"/>
    <w:rsid w:val="000A7AA8"/>
    <w:rsid w:val="000B0DE5"/>
    <w:rsid w:val="000F4C37"/>
    <w:rsid w:val="00127CEE"/>
    <w:rsid w:val="00163132"/>
    <w:rsid w:val="001936BA"/>
    <w:rsid w:val="001F7137"/>
    <w:rsid w:val="002749F7"/>
    <w:rsid w:val="0029621F"/>
    <w:rsid w:val="002B03A3"/>
    <w:rsid w:val="002C1F29"/>
    <w:rsid w:val="00301BB8"/>
    <w:rsid w:val="00333061"/>
    <w:rsid w:val="003467AA"/>
    <w:rsid w:val="00382BCF"/>
    <w:rsid w:val="003B02D2"/>
    <w:rsid w:val="003D33F7"/>
    <w:rsid w:val="003E345C"/>
    <w:rsid w:val="00443302"/>
    <w:rsid w:val="00496F79"/>
    <w:rsid w:val="00521305"/>
    <w:rsid w:val="00521CCA"/>
    <w:rsid w:val="005959D2"/>
    <w:rsid w:val="006074F5"/>
    <w:rsid w:val="0063280A"/>
    <w:rsid w:val="00673C79"/>
    <w:rsid w:val="00685450"/>
    <w:rsid w:val="00686C76"/>
    <w:rsid w:val="006D5A45"/>
    <w:rsid w:val="00713976"/>
    <w:rsid w:val="00786DF6"/>
    <w:rsid w:val="00807EC9"/>
    <w:rsid w:val="008349D3"/>
    <w:rsid w:val="008C158C"/>
    <w:rsid w:val="008C6E2A"/>
    <w:rsid w:val="008D66F9"/>
    <w:rsid w:val="008E68E0"/>
    <w:rsid w:val="00913CED"/>
    <w:rsid w:val="00955FC7"/>
    <w:rsid w:val="00960B66"/>
    <w:rsid w:val="0097621A"/>
    <w:rsid w:val="00986032"/>
    <w:rsid w:val="009D7DA6"/>
    <w:rsid w:val="009E305A"/>
    <w:rsid w:val="00A345EC"/>
    <w:rsid w:val="00A923AC"/>
    <w:rsid w:val="00AE41DE"/>
    <w:rsid w:val="00B26B95"/>
    <w:rsid w:val="00BB7AD4"/>
    <w:rsid w:val="00C02EC7"/>
    <w:rsid w:val="00C10325"/>
    <w:rsid w:val="00C17A79"/>
    <w:rsid w:val="00C3684D"/>
    <w:rsid w:val="00CE1B50"/>
    <w:rsid w:val="00CE2441"/>
    <w:rsid w:val="00CF09CB"/>
    <w:rsid w:val="00D13DF5"/>
    <w:rsid w:val="00D27857"/>
    <w:rsid w:val="00DC65AB"/>
    <w:rsid w:val="00E11E57"/>
    <w:rsid w:val="00E67CD7"/>
    <w:rsid w:val="00E7573D"/>
    <w:rsid w:val="00E912A1"/>
    <w:rsid w:val="00EC61A6"/>
    <w:rsid w:val="00F11B44"/>
    <w:rsid w:val="00F5775A"/>
    <w:rsid w:val="00F64CFA"/>
    <w:rsid w:val="00F8219C"/>
    <w:rsid w:val="00F85C40"/>
    <w:rsid w:val="00FC4D3C"/>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10"/>
    <o:shapelayout v:ext="edit">
      <o:idmap v:ext="edit" data="1"/>
      <o:regrouptable v:ext="edit">
        <o:entry new="1"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34A9"/>
    <w:pPr>
      <w:spacing w:after="200" w:line="276" w:lineRule="auto"/>
    </w:pPr>
    <w:rPr>
      <w:rFonts w:ascii="Calibri" w:eastAsia="Calibri" w:hAnsi="Calibri"/>
      <w:sz w:val="22"/>
      <w:szCs w:val="22"/>
      <w:lang w:val="en-US" w:eastAsia="en-US"/>
    </w:rPr>
  </w:style>
  <w:style w:type="paragraph" w:styleId="Heading1">
    <w:name w:val="heading 1"/>
    <w:basedOn w:val="Normal"/>
    <w:next w:val="Normal"/>
    <w:link w:val="Heading1Char"/>
    <w:qFormat/>
    <w:rsid w:val="00CE1B50"/>
    <w:pPr>
      <w:keepNext/>
      <w:spacing w:before="240" w:after="60"/>
      <w:outlineLvl w:val="0"/>
    </w:pPr>
    <w:rPr>
      <w:b/>
      <w:bCs/>
      <w:kern w:val="32"/>
      <w:sz w:val="32"/>
      <w:szCs w:val="32"/>
    </w:rPr>
  </w:style>
  <w:style w:type="paragraph" w:styleId="Heading2">
    <w:name w:val="heading 2"/>
    <w:basedOn w:val="Normal"/>
    <w:next w:val="Normal"/>
    <w:link w:val="Heading2Char"/>
    <w:uiPriority w:val="9"/>
    <w:semiHidden/>
    <w:unhideWhenUsed/>
    <w:qFormat/>
    <w:rsid w:val="00CE1B50"/>
    <w:pPr>
      <w:keepNext/>
      <w:spacing w:before="240" w:after="60"/>
      <w:outlineLvl w:val="1"/>
    </w:pPr>
    <w:rPr>
      <w:b/>
      <w:bCs/>
      <w:i/>
      <w:iCs/>
      <w:sz w:val="28"/>
      <w:szCs w:val="28"/>
    </w:rPr>
  </w:style>
  <w:style w:type="paragraph" w:styleId="Heading3">
    <w:name w:val="heading 3"/>
    <w:basedOn w:val="Normal"/>
    <w:next w:val="Normal"/>
    <w:link w:val="Heading3Char"/>
    <w:uiPriority w:val="9"/>
    <w:unhideWhenUsed/>
    <w:qFormat/>
    <w:rsid w:val="00C02EC7"/>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unhideWhenUsed/>
    <w:qFormat/>
    <w:rsid w:val="00C02EC7"/>
    <w:pPr>
      <w:keepNext/>
      <w:spacing w:before="240" w:after="60"/>
      <w:outlineLvl w:val="3"/>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E68E0"/>
    <w:rPr>
      <w:rFonts w:ascii="Tahoma" w:hAnsi="Tahoma" w:cs="Tahoma"/>
      <w:sz w:val="16"/>
      <w:szCs w:val="16"/>
    </w:rPr>
  </w:style>
  <w:style w:type="character" w:customStyle="1" w:styleId="BalloonTextChar">
    <w:name w:val="Balloon Text Char"/>
    <w:basedOn w:val="DefaultParagraphFont"/>
    <w:link w:val="BalloonText"/>
    <w:uiPriority w:val="99"/>
    <w:semiHidden/>
    <w:rsid w:val="008E68E0"/>
    <w:rPr>
      <w:rFonts w:ascii="Tahoma" w:hAnsi="Tahoma" w:cs="Tahoma"/>
      <w:sz w:val="16"/>
      <w:szCs w:val="16"/>
      <w:lang w:eastAsia="en-US"/>
    </w:rPr>
  </w:style>
  <w:style w:type="character" w:styleId="Hyperlink">
    <w:name w:val="Hyperlink"/>
    <w:basedOn w:val="DefaultParagraphFont"/>
    <w:uiPriority w:val="99"/>
    <w:unhideWhenUsed/>
    <w:rsid w:val="00033988"/>
    <w:rPr>
      <w:color w:val="0000FF"/>
      <w:u w:val="single"/>
    </w:rPr>
  </w:style>
  <w:style w:type="paragraph" w:styleId="Header">
    <w:name w:val="header"/>
    <w:basedOn w:val="Normal"/>
    <w:link w:val="HeaderChar"/>
    <w:uiPriority w:val="99"/>
    <w:unhideWhenUsed/>
    <w:rsid w:val="00D27857"/>
    <w:pPr>
      <w:tabs>
        <w:tab w:val="center" w:pos="4513"/>
        <w:tab w:val="right" w:pos="9026"/>
      </w:tabs>
    </w:pPr>
  </w:style>
  <w:style w:type="character" w:customStyle="1" w:styleId="HeaderChar">
    <w:name w:val="Header Char"/>
    <w:basedOn w:val="DefaultParagraphFont"/>
    <w:link w:val="Header"/>
    <w:uiPriority w:val="99"/>
    <w:rsid w:val="00D27857"/>
    <w:rPr>
      <w:sz w:val="24"/>
      <w:szCs w:val="24"/>
      <w:lang w:eastAsia="en-US"/>
    </w:rPr>
  </w:style>
  <w:style w:type="paragraph" w:styleId="Footer">
    <w:name w:val="footer"/>
    <w:basedOn w:val="Normal"/>
    <w:link w:val="FooterChar"/>
    <w:uiPriority w:val="99"/>
    <w:unhideWhenUsed/>
    <w:rsid w:val="00D27857"/>
    <w:pPr>
      <w:tabs>
        <w:tab w:val="center" w:pos="4513"/>
        <w:tab w:val="right" w:pos="9026"/>
      </w:tabs>
    </w:pPr>
  </w:style>
  <w:style w:type="character" w:customStyle="1" w:styleId="FooterChar">
    <w:name w:val="Footer Char"/>
    <w:basedOn w:val="DefaultParagraphFont"/>
    <w:link w:val="Footer"/>
    <w:uiPriority w:val="99"/>
    <w:rsid w:val="00D27857"/>
    <w:rPr>
      <w:sz w:val="24"/>
      <w:szCs w:val="24"/>
      <w:lang w:eastAsia="en-US"/>
    </w:rPr>
  </w:style>
  <w:style w:type="character" w:customStyle="1" w:styleId="Heading1Char">
    <w:name w:val="Heading 1 Char"/>
    <w:basedOn w:val="DefaultParagraphFont"/>
    <w:link w:val="Heading1"/>
    <w:uiPriority w:val="9"/>
    <w:rsid w:val="00CE1B50"/>
    <w:rPr>
      <w:rFonts w:ascii="Calibri" w:eastAsia="Times New Roman" w:hAnsi="Calibri" w:cs="Times New Roman"/>
      <w:b/>
      <w:bCs/>
      <w:kern w:val="32"/>
      <w:sz w:val="32"/>
      <w:szCs w:val="32"/>
      <w:lang w:eastAsia="en-US"/>
    </w:rPr>
  </w:style>
  <w:style w:type="character" w:customStyle="1" w:styleId="Heading2Char">
    <w:name w:val="Heading 2 Char"/>
    <w:basedOn w:val="DefaultParagraphFont"/>
    <w:link w:val="Heading2"/>
    <w:uiPriority w:val="9"/>
    <w:semiHidden/>
    <w:rsid w:val="00CE1B50"/>
    <w:rPr>
      <w:rFonts w:ascii="Calibri" w:eastAsia="Times New Roman" w:hAnsi="Calibri" w:cs="Times New Roman"/>
      <w:b/>
      <w:bCs/>
      <w:i/>
      <w:iCs/>
      <w:sz w:val="28"/>
      <w:szCs w:val="28"/>
      <w:lang w:eastAsia="en-US"/>
    </w:rPr>
  </w:style>
  <w:style w:type="paragraph" w:styleId="Title">
    <w:name w:val="Title"/>
    <w:basedOn w:val="Normal"/>
    <w:next w:val="Normal"/>
    <w:link w:val="TitleChar"/>
    <w:uiPriority w:val="10"/>
    <w:qFormat/>
    <w:rsid w:val="00CE1B50"/>
    <w:pPr>
      <w:spacing w:before="240" w:after="60"/>
      <w:jc w:val="center"/>
      <w:outlineLvl w:val="0"/>
    </w:pPr>
    <w:rPr>
      <w:b/>
      <w:bCs/>
      <w:kern w:val="28"/>
      <w:sz w:val="32"/>
      <w:szCs w:val="32"/>
    </w:rPr>
  </w:style>
  <w:style w:type="character" w:customStyle="1" w:styleId="TitleChar">
    <w:name w:val="Title Char"/>
    <w:basedOn w:val="DefaultParagraphFont"/>
    <w:link w:val="Title"/>
    <w:uiPriority w:val="10"/>
    <w:rsid w:val="00CE1B50"/>
    <w:rPr>
      <w:rFonts w:ascii="Calibri" w:eastAsia="Times New Roman" w:hAnsi="Calibri" w:cs="Times New Roman"/>
      <w:b/>
      <w:bCs/>
      <w:kern w:val="28"/>
      <w:sz w:val="32"/>
      <w:szCs w:val="32"/>
      <w:lang w:eastAsia="en-US"/>
    </w:rPr>
  </w:style>
  <w:style w:type="character" w:customStyle="1" w:styleId="Heading3Char">
    <w:name w:val="Heading 3 Char"/>
    <w:basedOn w:val="DefaultParagraphFont"/>
    <w:link w:val="Heading3"/>
    <w:uiPriority w:val="9"/>
    <w:rsid w:val="00C02EC7"/>
    <w:rPr>
      <w:rFonts w:ascii="Cambria" w:eastAsia="Times New Roman" w:hAnsi="Cambria" w:cs="Times New Roman"/>
      <w:b/>
      <w:bCs/>
      <w:sz w:val="26"/>
      <w:szCs w:val="26"/>
      <w:lang w:val="en-US" w:eastAsia="en-US"/>
    </w:rPr>
  </w:style>
  <w:style w:type="character" w:customStyle="1" w:styleId="Heading4Char">
    <w:name w:val="Heading 4 Char"/>
    <w:basedOn w:val="DefaultParagraphFont"/>
    <w:link w:val="Heading4"/>
    <w:uiPriority w:val="9"/>
    <w:rsid w:val="00C02EC7"/>
    <w:rPr>
      <w:rFonts w:ascii="Calibri" w:eastAsia="Times New Roman" w:hAnsi="Calibri" w:cs="Times New Roman"/>
      <w:b/>
      <w:bCs/>
      <w:sz w:val="28"/>
      <w:szCs w:val="28"/>
      <w:lang w:val="en-US" w:eastAsia="en-US"/>
    </w:rPr>
  </w:style>
  <w:style w:type="paragraph" w:styleId="ListParagraph">
    <w:name w:val="List Paragraph"/>
    <w:basedOn w:val="Normal"/>
    <w:uiPriority w:val="34"/>
    <w:qFormat/>
    <w:rsid w:val="00C02EC7"/>
    <w:pPr>
      <w:spacing w:after="0" w:line="240" w:lineRule="auto"/>
      <w:ind w:left="720"/>
    </w:pPr>
    <w:rPr>
      <w:rFonts w:ascii="Times New Roman" w:eastAsia="Times New Roman" w:hAnsi="Times New Roman"/>
      <w:sz w:val="20"/>
      <w:szCs w:val="20"/>
      <w:lang w:val="en-GB"/>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2" Type="http://schemas.openxmlformats.org/officeDocument/2006/relationships/image" Target="media/image9.jpeg"/><Relationship Id="rId1" Type="http://schemas.openxmlformats.org/officeDocument/2006/relationships/image" Target="media/image8.jpeg"/></Relationships>
</file>

<file path=word/_rels/header1.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4.jpeg"/><Relationship Id="rId1" Type="http://schemas.openxmlformats.org/officeDocument/2006/relationships/image" Target="media/image3.jpeg"/><Relationship Id="rId5" Type="http://schemas.openxmlformats.org/officeDocument/2006/relationships/image" Target="media/image7.jpeg"/><Relationship Id="rId4" Type="http://schemas.openxmlformats.org/officeDocument/2006/relationships/image" Target="media/image6.jpeg"/></Relationships>
</file>

<file path=word/_rels/settings.xml.rels><?xml version="1.0" encoding="UTF-8" standalone="yes"?>
<Relationships xmlns="http://schemas.openxmlformats.org/package/2006/relationships"><Relationship Id="rId1" Type="http://schemas.openxmlformats.org/officeDocument/2006/relationships/attachedTemplate" Target="file:///U:\Templates\Parkside%20Let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Parkside Letter</Template>
  <TotalTime>26</TotalTime>
  <Pages>1</Pages>
  <Words>506</Words>
  <Characters>2889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The Parkside Group Limited</Company>
  <LinksUpToDate>false</LinksUpToDate>
  <CharactersWithSpaces>3389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lastModifiedBy>
  <cp:revision>8</cp:revision>
  <cp:lastPrinted>2015-07-30T08:10:00Z</cp:lastPrinted>
  <dcterms:created xsi:type="dcterms:W3CDTF">2015-07-30T08:13:00Z</dcterms:created>
  <dcterms:modified xsi:type="dcterms:W3CDTF">2015-07-31T10:03:00Z</dcterms:modified>
</cp:coreProperties>
</file>